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311E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投标单位须知附表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380"/>
        <w:gridCol w:w="5887"/>
        <w:gridCol w:w="586"/>
      </w:tblGrid>
      <w:tr w14:paraId="70ED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54E1DA6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80" w:type="dxa"/>
            <w:vAlign w:val="center"/>
          </w:tcPr>
          <w:p w14:paraId="6707D8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5887" w:type="dxa"/>
            <w:vAlign w:val="center"/>
          </w:tcPr>
          <w:p w14:paraId="00956B8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说明和要求</w:t>
            </w:r>
          </w:p>
        </w:tc>
        <w:tc>
          <w:tcPr>
            <w:tcW w:w="0" w:type="auto"/>
            <w:vAlign w:val="center"/>
          </w:tcPr>
          <w:p w14:paraId="5180C2E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C47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669" w:type="dxa"/>
            <w:vAlign w:val="center"/>
          </w:tcPr>
          <w:p w14:paraId="2FDAB9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 w14:paraId="7C16974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采购单位</w:t>
            </w:r>
          </w:p>
        </w:tc>
        <w:tc>
          <w:tcPr>
            <w:tcW w:w="5887" w:type="dxa"/>
            <w:vAlign w:val="center"/>
          </w:tcPr>
          <w:p w14:paraId="45FB2302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采购单位：和田县昆天水利建设管理有限公司</w:t>
            </w:r>
          </w:p>
          <w:p w14:paraId="6C0F0FE3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地址：和田地区和田县百和镇</w:t>
            </w:r>
          </w:p>
          <w:p w14:paraId="410A1ECF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联系方式：17629345723（谭）</w:t>
            </w:r>
          </w:p>
          <w:p w14:paraId="5959D4D9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19909446664（白）</w:t>
            </w:r>
          </w:p>
        </w:tc>
        <w:tc>
          <w:tcPr>
            <w:tcW w:w="0" w:type="auto"/>
          </w:tcPr>
          <w:p w14:paraId="7CA864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75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20EFFF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80" w:type="dxa"/>
            <w:vAlign w:val="center"/>
          </w:tcPr>
          <w:p w14:paraId="1728B52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项目概括</w:t>
            </w:r>
          </w:p>
        </w:tc>
        <w:tc>
          <w:tcPr>
            <w:tcW w:w="5887" w:type="dxa"/>
            <w:vAlign w:val="center"/>
          </w:tcPr>
          <w:p w14:paraId="4257E45F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项目名称：和田县防沙治沙项目管道及配件材料采购</w:t>
            </w:r>
          </w:p>
          <w:p w14:paraId="612F0CFB"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2.采购内容为：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4"/>
              <w:gridCol w:w="1612"/>
              <w:gridCol w:w="1896"/>
              <w:gridCol w:w="656"/>
              <w:gridCol w:w="1003"/>
            </w:tblGrid>
            <w:tr w14:paraId="0DBE0C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4" w:type="dxa"/>
                </w:tcPr>
                <w:p w14:paraId="5FA1544D">
                  <w:pPr>
                    <w:pStyle w:val="2"/>
                    <w:jc w:val="center"/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612" w:type="dxa"/>
                </w:tcPr>
                <w:p w14:paraId="5709CFA5">
                  <w:pPr>
                    <w:pStyle w:val="2"/>
                    <w:jc w:val="center"/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  <w:t>物品名称</w:t>
                  </w:r>
                </w:p>
              </w:tc>
              <w:tc>
                <w:tcPr>
                  <w:tcW w:w="1896" w:type="dxa"/>
                </w:tcPr>
                <w:p w14:paraId="3FA250DC">
                  <w:pPr>
                    <w:pStyle w:val="2"/>
                    <w:jc w:val="center"/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  <w:t>规格型号</w:t>
                  </w:r>
                </w:p>
              </w:tc>
              <w:tc>
                <w:tcPr>
                  <w:tcW w:w="656" w:type="dxa"/>
                </w:tcPr>
                <w:p w14:paraId="7927AFDF">
                  <w:pPr>
                    <w:pStyle w:val="2"/>
                    <w:jc w:val="center"/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1003" w:type="dxa"/>
                </w:tcPr>
                <w:p w14:paraId="7549387F">
                  <w:pPr>
                    <w:pStyle w:val="2"/>
                    <w:jc w:val="center"/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sz w:val="24"/>
                      <w:szCs w:val="24"/>
                      <w:vertAlign w:val="baseline"/>
                      <w:lang w:val="en-US" w:eastAsia="zh-CN"/>
                    </w:rPr>
                    <w:t>采购数量</w:t>
                  </w:r>
                </w:p>
              </w:tc>
            </w:tr>
            <w:tr w14:paraId="67037B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4" w:type="dxa"/>
                </w:tcPr>
                <w:p w14:paraId="61368B27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612" w:type="dxa"/>
                </w:tcPr>
                <w:p w14:paraId="05ACB5B7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D250PVC-M</w:t>
                  </w:r>
                </w:p>
              </w:tc>
              <w:tc>
                <w:tcPr>
                  <w:tcW w:w="1896" w:type="dxa"/>
                </w:tcPr>
                <w:p w14:paraId="66D181EC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D250*0.63Mpa</w:t>
                  </w:r>
                </w:p>
              </w:tc>
              <w:tc>
                <w:tcPr>
                  <w:tcW w:w="656" w:type="dxa"/>
                </w:tcPr>
                <w:p w14:paraId="2C50B0CE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m</w:t>
                  </w:r>
                </w:p>
              </w:tc>
              <w:tc>
                <w:tcPr>
                  <w:tcW w:w="1003" w:type="dxa"/>
                </w:tcPr>
                <w:p w14:paraId="7483316E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2258</w:t>
                  </w:r>
                </w:p>
              </w:tc>
            </w:tr>
            <w:tr w14:paraId="4B090E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4" w:type="dxa"/>
                </w:tcPr>
                <w:p w14:paraId="390A671E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612" w:type="dxa"/>
                </w:tcPr>
                <w:p w14:paraId="57508267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D160PVC-M</w:t>
                  </w:r>
                </w:p>
              </w:tc>
              <w:tc>
                <w:tcPr>
                  <w:tcW w:w="1896" w:type="dxa"/>
                  <w:shd w:val="clear" w:color="auto" w:fill="auto"/>
                  <w:vAlign w:val="top"/>
                </w:tcPr>
                <w:p w14:paraId="1B3BDA68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color w:val="000000"/>
                      <w:kern w:val="0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D160*0.63Mpa</w:t>
                  </w:r>
                </w:p>
              </w:tc>
              <w:tc>
                <w:tcPr>
                  <w:tcW w:w="656" w:type="dxa"/>
                </w:tcPr>
                <w:p w14:paraId="58920053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m</w:t>
                  </w:r>
                </w:p>
              </w:tc>
              <w:tc>
                <w:tcPr>
                  <w:tcW w:w="1003" w:type="dxa"/>
                </w:tcPr>
                <w:p w14:paraId="5A47D28D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9036</w:t>
                  </w:r>
                </w:p>
              </w:tc>
            </w:tr>
            <w:tr w14:paraId="0B483B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4" w:type="dxa"/>
                </w:tcPr>
                <w:p w14:paraId="60DDD06C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612" w:type="dxa"/>
                </w:tcPr>
                <w:p w14:paraId="0F42535B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D90PVC-M</w:t>
                  </w:r>
                </w:p>
              </w:tc>
              <w:tc>
                <w:tcPr>
                  <w:tcW w:w="1896" w:type="dxa"/>
                </w:tcPr>
                <w:p w14:paraId="70BC0E3B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D90*0.63Mpa</w:t>
                  </w:r>
                </w:p>
              </w:tc>
              <w:tc>
                <w:tcPr>
                  <w:tcW w:w="656" w:type="dxa"/>
                </w:tcPr>
                <w:p w14:paraId="3DA8D5A8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m</w:t>
                  </w:r>
                </w:p>
              </w:tc>
              <w:tc>
                <w:tcPr>
                  <w:tcW w:w="1003" w:type="dxa"/>
                </w:tcPr>
                <w:p w14:paraId="5ABA045F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12348</w:t>
                  </w:r>
                </w:p>
              </w:tc>
            </w:tr>
            <w:tr w14:paraId="2359F6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4" w:type="dxa"/>
                </w:tcPr>
                <w:p w14:paraId="5D3EDAEA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612" w:type="dxa"/>
                </w:tcPr>
                <w:p w14:paraId="7033CCED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球阀</w:t>
                  </w:r>
                </w:p>
              </w:tc>
              <w:tc>
                <w:tcPr>
                  <w:tcW w:w="1896" w:type="dxa"/>
                </w:tcPr>
                <w:p w14:paraId="5A6CC67C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D90</w:t>
                  </w:r>
                </w:p>
              </w:tc>
              <w:tc>
                <w:tcPr>
                  <w:tcW w:w="656" w:type="dxa"/>
                </w:tcPr>
                <w:p w14:paraId="6BDD0D3A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003" w:type="dxa"/>
                </w:tcPr>
                <w:p w14:paraId="2AA59EE2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235</w:t>
                  </w:r>
                </w:p>
              </w:tc>
            </w:tr>
            <w:tr w14:paraId="1C5939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4" w:type="dxa"/>
                </w:tcPr>
                <w:p w14:paraId="6D1BCBCA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612" w:type="dxa"/>
                </w:tcPr>
                <w:p w14:paraId="04BCE52C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三通</w:t>
                  </w:r>
                </w:p>
              </w:tc>
              <w:tc>
                <w:tcPr>
                  <w:tcW w:w="1896" w:type="dxa"/>
                </w:tcPr>
                <w:p w14:paraId="14D3AA5E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D160变D110</w:t>
                  </w:r>
                </w:p>
              </w:tc>
              <w:tc>
                <w:tcPr>
                  <w:tcW w:w="656" w:type="dxa"/>
                </w:tcPr>
                <w:p w14:paraId="48D29983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003" w:type="dxa"/>
                </w:tcPr>
                <w:p w14:paraId="5EB2A5C6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243</w:t>
                  </w:r>
                </w:p>
              </w:tc>
            </w:tr>
            <w:tr w14:paraId="432FC8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4" w:type="dxa"/>
                </w:tcPr>
                <w:p w14:paraId="143F392F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612" w:type="dxa"/>
                </w:tcPr>
                <w:p w14:paraId="17C3E516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直接</w:t>
                  </w:r>
                </w:p>
              </w:tc>
              <w:tc>
                <w:tcPr>
                  <w:tcW w:w="1896" w:type="dxa"/>
                </w:tcPr>
                <w:p w14:paraId="7F20F197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D160变D90</w:t>
                  </w:r>
                </w:p>
              </w:tc>
              <w:tc>
                <w:tcPr>
                  <w:tcW w:w="656" w:type="dxa"/>
                </w:tcPr>
                <w:p w14:paraId="2C7E6F78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003" w:type="dxa"/>
                </w:tcPr>
                <w:p w14:paraId="2A1C525C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26</w:t>
                  </w:r>
                </w:p>
              </w:tc>
            </w:tr>
            <w:tr w14:paraId="29DF68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4" w:type="dxa"/>
                </w:tcPr>
                <w:p w14:paraId="5BA6E81C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612" w:type="dxa"/>
                </w:tcPr>
                <w:p w14:paraId="0989E285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直接</w:t>
                  </w:r>
                </w:p>
              </w:tc>
              <w:tc>
                <w:tcPr>
                  <w:tcW w:w="1896" w:type="dxa"/>
                </w:tcPr>
                <w:p w14:paraId="2169271C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D250变D160</w:t>
                  </w:r>
                </w:p>
              </w:tc>
              <w:tc>
                <w:tcPr>
                  <w:tcW w:w="656" w:type="dxa"/>
                </w:tcPr>
                <w:p w14:paraId="2BE75F0A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003" w:type="dxa"/>
                </w:tcPr>
                <w:p w14:paraId="6A6CC7AB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27</w:t>
                  </w:r>
                </w:p>
              </w:tc>
            </w:tr>
            <w:tr w14:paraId="79972C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4" w:type="dxa"/>
                </w:tcPr>
                <w:p w14:paraId="3CED33F2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1612" w:type="dxa"/>
                </w:tcPr>
                <w:p w14:paraId="6B5F7245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三通</w:t>
                  </w:r>
                </w:p>
              </w:tc>
              <w:tc>
                <w:tcPr>
                  <w:tcW w:w="1896" w:type="dxa"/>
                </w:tcPr>
                <w:p w14:paraId="20A14B7C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D250</w:t>
                  </w:r>
                </w:p>
              </w:tc>
              <w:tc>
                <w:tcPr>
                  <w:tcW w:w="656" w:type="dxa"/>
                </w:tcPr>
                <w:p w14:paraId="4D4295AC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003" w:type="dxa"/>
                </w:tcPr>
                <w:p w14:paraId="14DC7474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4</w:t>
                  </w:r>
                </w:p>
              </w:tc>
            </w:tr>
            <w:tr w14:paraId="03EF94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4" w:type="dxa"/>
                </w:tcPr>
                <w:p w14:paraId="3F52C810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1612" w:type="dxa"/>
                </w:tcPr>
                <w:p w14:paraId="7DC9162A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阀门</w:t>
                  </w:r>
                </w:p>
              </w:tc>
              <w:tc>
                <w:tcPr>
                  <w:tcW w:w="1896" w:type="dxa"/>
                </w:tcPr>
                <w:p w14:paraId="6D9208AA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D250</w:t>
                  </w:r>
                </w:p>
              </w:tc>
              <w:tc>
                <w:tcPr>
                  <w:tcW w:w="656" w:type="dxa"/>
                </w:tcPr>
                <w:p w14:paraId="734A46A2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个</w:t>
                  </w:r>
                </w:p>
              </w:tc>
              <w:tc>
                <w:tcPr>
                  <w:tcW w:w="1003" w:type="dxa"/>
                </w:tcPr>
                <w:p w14:paraId="3F7887BE">
                  <w:pPr>
                    <w:pStyle w:val="2"/>
                    <w:jc w:val="center"/>
                    <w:rPr>
                      <w:rFonts w:hint="default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vertAlign w:val="baseline"/>
                      <w:lang w:val="en-US" w:eastAsia="zh-CN"/>
                    </w:rPr>
                    <w:t>27</w:t>
                  </w:r>
                </w:p>
              </w:tc>
            </w:tr>
          </w:tbl>
          <w:p w14:paraId="4F196D30">
            <w:pPr>
              <w:pStyle w:val="2"/>
              <w:ind w:left="1960" w:hanging="1960" w:hangingChars="70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FFEB6E6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最高限价：</w:t>
            </w:r>
          </w:p>
        </w:tc>
        <w:tc>
          <w:tcPr>
            <w:tcW w:w="0" w:type="auto"/>
          </w:tcPr>
          <w:p w14:paraId="501347C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25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3B158B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80" w:type="dxa"/>
            <w:vAlign w:val="center"/>
          </w:tcPr>
          <w:p w14:paraId="4244570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供应商资质要求</w:t>
            </w:r>
          </w:p>
        </w:tc>
        <w:tc>
          <w:tcPr>
            <w:tcW w:w="5887" w:type="dxa"/>
            <w:vAlign w:val="center"/>
          </w:tcPr>
          <w:p w14:paraId="6F97993B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1.(一)基本资格要求</w:t>
            </w:r>
          </w:p>
          <w:p w14:paraId="60176D55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a、具有独立承担民事责任的能力；</w:t>
            </w:r>
          </w:p>
          <w:p w14:paraId="45756BD6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B、具有良好的商业信誉和健全的财务会计制度(提供诚信声明);</w:t>
            </w:r>
          </w:p>
          <w:p w14:paraId="6AF200E0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C、具有履行合同所必需的设备和专业技术能力(提供供应商情况介绍);</w:t>
            </w:r>
          </w:p>
          <w:p w14:paraId="667566B6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D、有依法缴纳税收和社会保障金的良好记录(提供诚信声明);</w:t>
            </w:r>
          </w:p>
          <w:p w14:paraId="5A9B5C81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E、参加政府采购活动前三年内，在经营活动中没有重大违法记录。</w:t>
            </w:r>
          </w:p>
          <w:p w14:paraId="59B8A418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2.(二)特定资格要求</w:t>
            </w:r>
          </w:p>
          <w:p w14:paraId="78C41375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特殊行业具备主管部门资质证明。</w:t>
            </w:r>
          </w:p>
          <w:p w14:paraId="16034F6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4EA4BBC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AD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5" w:hRule="atLeast"/>
        </w:trPr>
        <w:tc>
          <w:tcPr>
            <w:tcW w:w="669" w:type="dxa"/>
            <w:vAlign w:val="center"/>
          </w:tcPr>
          <w:p w14:paraId="6AB221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80" w:type="dxa"/>
            <w:vAlign w:val="center"/>
          </w:tcPr>
          <w:p w14:paraId="6982C07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报价说明</w:t>
            </w:r>
          </w:p>
        </w:tc>
        <w:tc>
          <w:tcPr>
            <w:tcW w:w="5887" w:type="dxa"/>
            <w:vAlign w:val="center"/>
          </w:tcPr>
          <w:p w14:paraId="01E0620A"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价原则：本次报价为人民币报价，不能高于采购方预算金额，报价应包括完成该项目的人工费、基础材料费、主材料费、利润、税费（13%专票）、管理费、运输费、装卸费等，成交人必须自行考虑本项目在实施期间的一切可能产生的费用，成交后，采购方不另外增加任何费用；</w:t>
            </w:r>
          </w:p>
          <w:p w14:paraId="5346458E"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供应商应该结合本项目提供的要求和清单自行与相关部门人员联系，充分了解项目情况，所需材料应达到项目要求。</w:t>
            </w:r>
          </w:p>
          <w:p w14:paraId="20C9454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799AA9A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35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6" w:hRule="atLeast"/>
        </w:trPr>
        <w:tc>
          <w:tcPr>
            <w:tcW w:w="669" w:type="dxa"/>
            <w:vAlign w:val="center"/>
          </w:tcPr>
          <w:p w14:paraId="71BC73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380" w:type="dxa"/>
            <w:vAlign w:val="center"/>
          </w:tcPr>
          <w:p w14:paraId="24B4EE1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质量要求</w:t>
            </w:r>
          </w:p>
        </w:tc>
        <w:tc>
          <w:tcPr>
            <w:tcW w:w="5887" w:type="dxa"/>
            <w:vAlign w:val="center"/>
          </w:tcPr>
          <w:p w14:paraId="3BDB25AC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1.供应商所供产品名称、规格、数量、质量要求等应与采购方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相符；</w:t>
            </w:r>
          </w:p>
          <w:p w14:paraId="2441581F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2.供应商所提供的商品应符合国家标准、行业标准；</w:t>
            </w:r>
          </w:p>
          <w:p w14:paraId="40275EA3"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供应商所提供的商品必须是全新的、未使用过的、要有相应的质量检测报告或相关证明；</w:t>
            </w:r>
          </w:p>
          <w:p w14:paraId="6C7D27E6"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自验收之日起，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产品质量保证期不低于3年；产品属于国家规定“三包”范围的，其产品质量保证期不得低于“三包”规定。</w:t>
            </w:r>
          </w:p>
        </w:tc>
        <w:tc>
          <w:tcPr>
            <w:tcW w:w="0" w:type="auto"/>
          </w:tcPr>
          <w:p w14:paraId="364E262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68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734EE4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380" w:type="dxa"/>
            <w:vAlign w:val="center"/>
          </w:tcPr>
          <w:p w14:paraId="3F702BA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投标所需证件</w:t>
            </w:r>
          </w:p>
        </w:tc>
        <w:tc>
          <w:tcPr>
            <w:tcW w:w="5887" w:type="dxa"/>
            <w:vAlign w:val="center"/>
          </w:tcPr>
          <w:p w14:paraId="730C529E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1.投标人须具有独立法人资格, 具备有效的三证合一营业执照</w:t>
            </w:r>
          </w:p>
          <w:p w14:paraId="306C324F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2.需提供法定代表人身份证证明</w:t>
            </w:r>
          </w:p>
          <w:p w14:paraId="487956F4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3.开户行许可证</w:t>
            </w:r>
          </w:p>
          <w:p w14:paraId="103A02BE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4.报价单需加盖公章(不加盖公章为无效报价)</w:t>
            </w:r>
          </w:p>
        </w:tc>
        <w:tc>
          <w:tcPr>
            <w:tcW w:w="0" w:type="auto"/>
          </w:tcPr>
          <w:p w14:paraId="724ECEE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D2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Align w:val="center"/>
          </w:tcPr>
          <w:p w14:paraId="289E9C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380" w:type="dxa"/>
            <w:vAlign w:val="center"/>
          </w:tcPr>
          <w:p w14:paraId="224D2CF8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交货地点及时间</w:t>
            </w:r>
          </w:p>
        </w:tc>
        <w:tc>
          <w:tcPr>
            <w:tcW w:w="5887" w:type="dxa"/>
            <w:vAlign w:val="center"/>
          </w:tcPr>
          <w:p w14:paraId="25992F0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1.时间: 合同签订后 20 日内完成供货；</w:t>
            </w:r>
          </w:p>
          <w:p w14:paraId="1060212F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2.地点: 采购单位指定具体交货地点。</w:t>
            </w:r>
          </w:p>
        </w:tc>
        <w:tc>
          <w:tcPr>
            <w:tcW w:w="0" w:type="auto"/>
          </w:tcPr>
          <w:p w14:paraId="60B46D5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CA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0" w:hRule="atLeast"/>
        </w:trPr>
        <w:tc>
          <w:tcPr>
            <w:tcW w:w="669" w:type="dxa"/>
            <w:vAlign w:val="center"/>
          </w:tcPr>
          <w:p w14:paraId="0C9B18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DAA76F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投标人对采购清单提出质疑的时间</w:t>
            </w:r>
          </w:p>
        </w:tc>
        <w:tc>
          <w:tcPr>
            <w:tcW w:w="5887" w:type="dxa"/>
            <w:vAlign w:val="center"/>
          </w:tcPr>
          <w:p w14:paraId="4B71E7DD">
            <w:pPr>
              <w:numPr>
                <w:ilvl w:val="0"/>
                <w:numId w:val="3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提出质疑函的时限: 对采购提出质疑的, 应当在3日内提出；</w:t>
            </w:r>
          </w:p>
          <w:p w14:paraId="246DEF31"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接收质疑函的方式: 将PDF 格式电子版质疑文件加盖公章扫描发送至邮箱；</w:t>
            </w:r>
          </w:p>
          <w:p w14:paraId="4FE7D3DE"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923324201@qq.com 邮箱；</w:t>
            </w:r>
          </w:p>
          <w:p w14:paraId="4AFFB8C8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4.接受质疑的单位:新疆昆源农业发展（集团）有限公司；</w:t>
            </w:r>
          </w:p>
          <w:p w14:paraId="0902B7AB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5.地址: 和田地区和田县百和镇；</w:t>
            </w:r>
          </w:p>
          <w:p w14:paraId="2042372F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6.联系部门:集中采购中心。</w:t>
            </w:r>
          </w:p>
        </w:tc>
        <w:tc>
          <w:tcPr>
            <w:tcW w:w="0" w:type="auto"/>
          </w:tcPr>
          <w:p w14:paraId="69B499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BE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669" w:type="dxa"/>
            <w:vAlign w:val="center"/>
          </w:tcPr>
          <w:p w14:paraId="33348A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D6A9CD2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投标截至时间</w:t>
            </w:r>
          </w:p>
        </w:tc>
        <w:tc>
          <w:tcPr>
            <w:tcW w:w="5887" w:type="dxa"/>
            <w:vAlign w:val="center"/>
          </w:tcPr>
          <w:p w14:paraId="46AFE3A2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2025年2月23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0" w:type="auto"/>
          </w:tcPr>
          <w:p w14:paraId="6586667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386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69" w:type="dxa"/>
            <w:vAlign w:val="center"/>
          </w:tcPr>
          <w:p w14:paraId="1F3EEC0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500BF11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5887" w:type="dxa"/>
            <w:vAlign w:val="center"/>
          </w:tcPr>
          <w:p w14:paraId="48D8DA41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签订合同为准</w:t>
            </w:r>
          </w:p>
        </w:tc>
        <w:tc>
          <w:tcPr>
            <w:tcW w:w="0" w:type="auto"/>
          </w:tcPr>
          <w:p w14:paraId="0CB73EC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34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669" w:type="dxa"/>
            <w:vAlign w:val="center"/>
          </w:tcPr>
          <w:p w14:paraId="0B3FF69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4CD7BE6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验收要求</w:t>
            </w:r>
          </w:p>
        </w:tc>
        <w:tc>
          <w:tcPr>
            <w:tcW w:w="5887" w:type="dxa"/>
            <w:vAlign w:val="center"/>
          </w:tcPr>
          <w:p w14:paraId="505948AB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根据采购项目的具体情况,自行组织项目验收</w:t>
            </w:r>
          </w:p>
        </w:tc>
        <w:tc>
          <w:tcPr>
            <w:tcW w:w="0" w:type="auto"/>
          </w:tcPr>
          <w:p w14:paraId="60574366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8DAD3B6">
      <w:pPr>
        <w:rPr>
          <w:rFonts w:hint="default" w:asciiTheme="minorAscii" w:hAnsiTheme="minorAscii" w:eastAsiaTheme="minorEastAsia"/>
          <w:vanish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AC6B24"/>
    <w:multiLevelType w:val="singleLevel"/>
    <w:tmpl w:val="F4AC6B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E76F35D"/>
    <w:multiLevelType w:val="singleLevel"/>
    <w:tmpl w:val="5E76F3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E5C6491"/>
    <w:multiLevelType w:val="singleLevel"/>
    <w:tmpl w:val="7E5C64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E2018"/>
    <w:rsid w:val="02005B8D"/>
    <w:rsid w:val="045B52FD"/>
    <w:rsid w:val="047B14FB"/>
    <w:rsid w:val="04DC0A6D"/>
    <w:rsid w:val="06E17D3B"/>
    <w:rsid w:val="070A767C"/>
    <w:rsid w:val="07EC4BEA"/>
    <w:rsid w:val="0A9D041D"/>
    <w:rsid w:val="0B686231"/>
    <w:rsid w:val="0D9755F8"/>
    <w:rsid w:val="0DD621C2"/>
    <w:rsid w:val="0E2618BF"/>
    <w:rsid w:val="0E3634E0"/>
    <w:rsid w:val="0E460DCC"/>
    <w:rsid w:val="0FA1275E"/>
    <w:rsid w:val="10EA3EA3"/>
    <w:rsid w:val="11BF305B"/>
    <w:rsid w:val="11D862FC"/>
    <w:rsid w:val="128A347A"/>
    <w:rsid w:val="128D521B"/>
    <w:rsid w:val="13E57E77"/>
    <w:rsid w:val="14D40957"/>
    <w:rsid w:val="15E46F00"/>
    <w:rsid w:val="160E0421"/>
    <w:rsid w:val="185E6D88"/>
    <w:rsid w:val="1977008B"/>
    <w:rsid w:val="1A1B53CD"/>
    <w:rsid w:val="1A330456"/>
    <w:rsid w:val="1F4B24D2"/>
    <w:rsid w:val="250B47F3"/>
    <w:rsid w:val="258244ED"/>
    <w:rsid w:val="260B672B"/>
    <w:rsid w:val="27C76682"/>
    <w:rsid w:val="29B21197"/>
    <w:rsid w:val="29E654E5"/>
    <w:rsid w:val="2B7408CF"/>
    <w:rsid w:val="2BF55FEC"/>
    <w:rsid w:val="2C8E59C0"/>
    <w:rsid w:val="2E9279E9"/>
    <w:rsid w:val="30110DE2"/>
    <w:rsid w:val="337C2A16"/>
    <w:rsid w:val="343857F8"/>
    <w:rsid w:val="348E43FE"/>
    <w:rsid w:val="368D6CE8"/>
    <w:rsid w:val="370339F6"/>
    <w:rsid w:val="38C52063"/>
    <w:rsid w:val="38EA0422"/>
    <w:rsid w:val="3B4E2EEA"/>
    <w:rsid w:val="3B6C15C2"/>
    <w:rsid w:val="3BA26E3E"/>
    <w:rsid w:val="3C681D8A"/>
    <w:rsid w:val="3D19224B"/>
    <w:rsid w:val="3DC34C62"/>
    <w:rsid w:val="3EE651E8"/>
    <w:rsid w:val="43C0608D"/>
    <w:rsid w:val="43FD725B"/>
    <w:rsid w:val="45682DFA"/>
    <w:rsid w:val="45E16709"/>
    <w:rsid w:val="45F944BA"/>
    <w:rsid w:val="48414F44"/>
    <w:rsid w:val="488E0DCA"/>
    <w:rsid w:val="4C03387D"/>
    <w:rsid w:val="4D3A27F3"/>
    <w:rsid w:val="4E4C4D02"/>
    <w:rsid w:val="4E630603"/>
    <w:rsid w:val="4F9660EF"/>
    <w:rsid w:val="51FD48CA"/>
    <w:rsid w:val="52D25D57"/>
    <w:rsid w:val="583077A8"/>
    <w:rsid w:val="584B1F42"/>
    <w:rsid w:val="586D44A2"/>
    <w:rsid w:val="5B5C4D58"/>
    <w:rsid w:val="5BF03FD6"/>
    <w:rsid w:val="5C9157F8"/>
    <w:rsid w:val="5CCC49CC"/>
    <w:rsid w:val="5F9E5AEE"/>
    <w:rsid w:val="60CF1B28"/>
    <w:rsid w:val="617D3332"/>
    <w:rsid w:val="693A2D6F"/>
    <w:rsid w:val="69990F25"/>
    <w:rsid w:val="6A554E4C"/>
    <w:rsid w:val="6C8859AD"/>
    <w:rsid w:val="6FED3D79"/>
    <w:rsid w:val="6FF53AFC"/>
    <w:rsid w:val="70E37655"/>
    <w:rsid w:val="712529B8"/>
    <w:rsid w:val="7127076A"/>
    <w:rsid w:val="749173C8"/>
    <w:rsid w:val="75693EA1"/>
    <w:rsid w:val="75846F2D"/>
    <w:rsid w:val="75B90A32"/>
    <w:rsid w:val="7667693E"/>
    <w:rsid w:val="770245AD"/>
    <w:rsid w:val="7778661E"/>
    <w:rsid w:val="77F5287C"/>
    <w:rsid w:val="78016613"/>
    <w:rsid w:val="790F432D"/>
    <w:rsid w:val="7A6F1F5A"/>
    <w:rsid w:val="7ABD74EB"/>
    <w:rsid w:val="7C4F2043"/>
    <w:rsid w:val="7D723179"/>
    <w:rsid w:val="7F1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0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933</Words>
  <Characters>998</Characters>
  <Lines>0</Lines>
  <Paragraphs>0</Paragraphs>
  <TotalTime>1</TotalTime>
  <ScaleCrop>false</ScaleCrop>
  <LinksUpToDate>false</LinksUpToDate>
  <CharactersWithSpaces>1023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2025-01-21T10:55:00Z</dcterms:created>
  <dc:creator>lenovo</dc:creator>
  <cp:lastModifiedBy>梦</cp:lastModifiedBy>
  <dcterms:modified xsi:type="dcterms:W3CDTF">2025-02-21T02:19:42Z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eyJoZGlkIjoiYmY0ZjJlNjFkN2EwOTc2MzBhZmQyZmMzMjkxODFiMzIiLCJ1c2VySWQiOiIzMDk4NTc3OTYifQ==</vt:lpwstr>
  </property>
  <property fmtid="{D5CDD505-2E9C-101B-9397-08002B2CF9AE}" pid="4" name="ICV">
    <vt:lpwstr>FD65B5C218E04872A6753268E1BDA83D_13</vt:lpwstr>
  </property>
</Properties>
</file>